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55" w:rsidRPr="00DF5DBB" w:rsidRDefault="00FB4855" w:rsidP="001E7868">
      <w:pPr>
        <w:jc w:val="center"/>
        <w:rPr>
          <w:b/>
          <w:bCs/>
          <w:sz w:val="28"/>
          <w:szCs w:val="28"/>
        </w:rPr>
      </w:pPr>
      <w:r w:rsidRPr="00DF5DBB">
        <w:rPr>
          <w:b/>
          <w:bCs/>
          <w:sz w:val="28"/>
          <w:szCs w:val="28"/>
        </w:rPr>
        <w:t>Regulamin konkursu „Super Klasa”</w:t>
      </w:r>
    </w:p>
    <w:p w:rsidR="00FB4855" w:rsidRPr="00DF5DBB" w:rsidRDefault="00FB4855" w:rsidP="001E7868">
      <w:pPr>
        <w:jc w:val="center"/>
        <w:rPr>
          <w:b/>
          <w:bCs/>
          <w:sz w:val="28"/>
          <w:szCs w:val="28"/>
        </w:rPr>
      </w:pPr>
    </w:p>
    <w:p w:rsidR="00FB4855" w:rsidRDefault="00FB4855" w:rsidP="001E7868">
      <w:pPr>
        <w:numPr>
          <w:ilvl w:val="0"/>
          <w:numId w:val="1"/>
        </w:numPr>
        <w:spacing w:line="276" w:lineRule="auto"/>
      </w:pPr>
      <w:r>
        <w:t>Konkurs jest  przeznaczony dla uczniów Gimnazjum nr 5 w Głogowie im. Polskich Olimpijczyków.</w:t>
      </w:r>
    </w:p>
    <w:p w:rsidR="00FB4855" w:rsidRDefault="00FB4855" w:rsidP="001E7868">
      <w:pPr>
        <w:numPr>
          <w:ilvl w:val="0"/>
          <w:numId w:val="1"/>
        </w:numPr>
        <w:spacing w:line="276" w:lineRule="auto"/>
      </w:pPr>
      <w:r>
        <w:t>Ocenie podlegają poszczególne zespoły klasowe.</w:t>
      </w:r>
    </w:p>
    <w:p w:rsidR="00FB4855" w:rsidRDefault="00FB4855" w:rsidP="001E7868">
      <w:pPr>
        <w:numPr>
          <w:ilvl w:val="0"/>
          <w:numId w:val="1"/>
        </w:numPr>
        <w:spacing w:line="276" w:lineRule="auto"/>
      </w:pPr>
      <w:r>
        <w:t>Celem konkursu jest:</w:t>
      </w:r>
    </w:p>
    <w:p w:rsidR="00FB4855" w:rsidRDefault="00FB4855" w:rsidP="001E7868">
      <w:pPr>
        <w:numPr>
          <w:ilvl w:val="0"/>
          <w:numId w:val="2"/>
        </w:numPr>
        <w:spacing w:line="276" w:lineRule="auto"/>
      </w:pPr>
      <w:r>
        <w:t>promowanie schludnego i estetycznego wyglądu uczniów,</w:t>
      </w:r>
    </w:p>
    <w:p w:rsidR="00FB4855" w:rsidRDefault="00FB4855" w:rsidP="001E7868">
      <w:pPr>
        <w:numPr>
          <w:ilvl w:val="0"/>
          <w:numId w:val="2"/>
        </w:numPr>
        <w:spacing w:line="276" w:lineRule="auto"/>
      </w:pPr>
      <w:r>
        <w:t>wdrażanie uczniów do przestrzegania przyjętych w szkole norm,</w:t>
      </w:r>
    </w:p>
    <w:p w:rsidR="00FB4855" w:rsidRDefault="00FB4855" w:rsidP="001E7868">
      <w:pPr>
        <w:numPr>
          <w:ilvl w:val="0"/>
          <w:numId w:val="2"/>
        </w:numPr>
        <w:spacing w:line="276" w:lineRule="auto"/>
      </w:pPr>
      <w:r>
        <w:t>promowanie klas przestrzegających regulaminu szkolnego,</w:t>
      </w:r>
    </w:p>
    <w:p w:rsidR="00FB4855" w:rsidRDefault="00FB4855" w:rsidP="001E7868">
      <w:pPr>
        <w:numPr>
          <w:ilvl w:val="0"/>
          <w:numId w:val="2"/>
        </w:numPr>
        <w:spacing w:line="276" w:lineRule="auto"/>
      </w:pPr>
      <w:r>
        <w:t>podnoszenie odpowiedzialności uczniów za zachowanie własne i kolegów,</w:t>
      </w:r>
    </w:p>
    <w:p w:rsidR="00FB4855" w:rsidRDefault="00FB4855" w:rsidP="001E7868">
      <w:pPr>
        <w:numPr>
          <w:ilvl w:val="0"/>
          <w:numId w:val="2"/>
        </w:numPr>
        <w:spacing w:line="276" w:lineRule="auto"/>
      </w:pPr>
      <w:r>
        <w:t>integracja zespołów klasowych,</w:t>
      </w:r>
    </w:p>
    <w:p w:rsidR="00FB4855" w:rsidRDefault="00FB4855" w:rsidP="001E7868">
      <w:pPr>
        <w:numPr>
          <w:ilvl w:val="0"/>
          <w:numId w:val="2"/>
        </w:numPr>
        <w:spacing w:line="276" w:lineRule="auto"/>
      </w:pPr>
      <w:r>
        <w:t>nagradzanie zdyscyplinowania uczniów.</w:t>
      </w:r>
    </w:p>
    <w:p w:rsidR="00FB4855" w:rsidRDefault="00FB4855" w:rsidP="001E7868">
      <w:pPr>
        <w:numPr>
          <w:ilvl w:val="0"/>
          <w:numId w:val="1"/>
        </w:numPr>
        <w:spacing w:line="276" w:lineRule="auto"/>
      </w:pPr>
      <w:r>
        <w:t>Konkurs polega na systematycznym monitorowaniu następujących elementów wyglądu                                          i zachowania uczniów:</w:t>
      </w:r>
      <w:bookmarkStart w:id="0" w:name="_GoBack"/>
      <w:bookmarkEnd w:id="0"/>
    </w:p>
    <w:p w:rsidR="00FB4855" w:rsidRDefault="00FB4855" w:rsidP="001E7868">
      <w:pPr>
        <w:numPr>
          <w:ilvl w:val="0"/>
          <w:numId w:val="3"/>
        </w:numPr>
        <w:spacing w:line="276" w:lineRule="auto"/>
      </w:pPr>
      <w:r>
        <w:t>noszenie stosownego stroju szkolnego,</w:t>
      </w:r>
    </w:p>
    <w:p w:rsidR="00FB4855" w:rsidRDefault="00FB4855" w:rsidP="001E7868">
      <w:pPr>
        <w:numPr>
          <w:ilvl w:val="0"/>
          <w:numId w:val="3"/>
        </w:numPr>
        <w:spacing w:line="276" w:lineRule="auto"/>
      </w:pPr>
      <w:r>
        <w:t>noszenie stroju galowego  w wyznaczone dni,</w:t>
      </w:r>
    </w:p>
    <w:p w:rsidR="00FB4855" w:rsidRDefault="00FB4855" w:rsidP="001E7868">
      <w:pPr>
        <w:numPr>
          <w:ilvl w:val="0"/>
          <w:numId w:val="3"/>
        </w:numPr>
        <w:spacing w:line="276" w:lineRule="auto"/>
      </w:pPr>
      <w:r>
        <w:t>estetyka wyglądu, w tym szczególnie: brak makijażu, niestosownej biżuterii, rażącej fryzury, posiadanie obuwia zmiennego w okresie jesienno-zimowym,</w:t>
      </w:r>
    </w:p>
    <w:p w:rsidR="00FB4855" w:rsidRDefault="00FB4855" w:rsidP="001E7868">
      <w:pPr>
        <w:numPr>
          <w:ilvl w:val="0"/>
          <w:numId w:val="3"/>
        </w:numPr>
        <w:spacing w:line="276" w:lineRule="auto"/>
      </w:pPr>
      <w:r>
        <w:t>obecność na lekcjach bez spóźnień.</w:t>
      </w:r>
    </w:p>
    <w:p w:rsidR="00FB4855" w:rsidRDefault="00FB4855" w:rsidP="001E7868">
      <w:pPr>
        <w:numPr>
          <w:ilvl w:val="0"/>
          <w:numId w:val="1"/>
        </w:numPr>
        <w:spacing w:line="276" w:lineRule="auto"/>
      </w:pPr>
      <w:r>
        <w:t>Komisja systematycznie dokonuje oceny poszczególnych klas i punktowo odnotowuje zastrzeżenia w zakresie kryteriów wymienionych w pkt. 4.</w:t>
      </w:r>
    </w:p>
    <w:p w:rsidR="00FB4855" w:rsidRDefault="00FB4855" w:rsidP="001E7868">
      <w:pPr>
        <w:numPr>
          <w:ilvl w:val="0"/>
          <w:numId w:val="4"/>
        </w:numPr>
        <w:spacing w:line="276" w:lineRule="auto"/>
      </w:pPr>
      <w:r>
        <w:t xml:space="preserve">za </w:t>
      </w:r>
      <w:r w:rsidRPr="00C55E98">
        <w:t>każdy przypadek naruszenia ocenianej kategorii konkursowej zespó</w:t>
      </w:r>
      <w:r>
        <w:t>ł klasowy otrzymuje punkt karny,</w:t>
      </w:r>
    </w:p>
    <w:p w:rsidR="00FB4855" w:rsidRDefault="00FB4855" w:rsidP="001E7868">
      <w:pPr>
        <w:numPr>
          <w:ilvl w:val="0"/>
          <w:numId w:val="4"/>
        </w:numPr>
        <w:spacing w:line="276" w:lineRule="auto"/>
      </w:pPr>
      <w:r>
        <w:t>p</w:t>
      </w:r>
      <w:r w:rsidRPr="00C55E98">
        <w:t>o podsumo</w:t>
      </w:r>
      <w:r>
        <w:t>waniu wyników</w:t>
      </w:r>
      <w:r w:rsidRPr="00C55E98">
        <w:t xml:space="preserve"> przyznawane </w:t>
      </w:r>
      <w:r>
        <w:t xml:space="preserve">są </w:t>
      </w:r>
      <w:r w:rsidRPr="00C55E98">
        <w:t>punkty kwalifikacyjne.</w:t>
      </w:r>
    </w:p>
    <w:p w:rsidR="00FB4855" w:rsidRDefault="00FB4855" w:rsidP="001E7868">
      <w:pPr>
        <w:numPr>
          <w:ilvl w:val="0"/>
          <w:numId w:val="1"/>
        </w:numPr>
        <w:spacing w:line="276" w:lineRule="auto"/>
      </w:pPr>
      <w:r>
        <w:t>Odrębnie oceniane są:</w:t>
      </w:r>
    </w:p>
    <w:p w:rsidR="00FB4855" w:rsidRDefault="00FB4855" w:rsidP="001E7868">
      <w:pPr>
        <w:spacing w:line="276" w:lineRule="auto"/>
        <w:ind w:left="709"/>
      </w:pPr>
      <w:r>
        <w:t>a) kultura osobista, w tym:</w:t>
      </w:r>
    </w:p>
    <w:p w:rsidR="00FB4855" w:rsidRDefault="00FB4855" w:rsidP="001E7868">
      <w:pPr>
        <w:spacing w:line="276" w:lineRule="auto"/>
        <w:ind w:left="709"/>
      </w:pPr>
      <w:r>
        <w:t xml:space="preserve">  - punktowa ocena (</w:t>
      </w:r>
      <w:r w:rsidRPr="00C55E98">
        <w:t>przez grono pedagogiczne</w:t>
      </w:r>
      <w:r>
        <w:t>) ogólnej kultury osobistej zespołu klasowego,</w:t>
      </w:r>
    </w:p>
    <w:p w:rsidR="00FB4855" w:rsidRDefault="00FB4855" w:rsidP="001E7868">
      <w:pPr>
        <w:spacing w:line="276" w:lineRule="auto"/>
        <w:ind w:left="709"/>
      </w:pPr>
      <w:r>
        <w:t>b) brak przypadków agresji słownej wobec koleżanek i kolegów,</w:t>
      </w:r>
    </w:p>
    <w:p w:rsidR="00FB4855" w:rsidRDefault="00FB4855" w:rsidP="001E7868">
      <w:pPr>
        <w:spacing w:line="276" w:lineRule="auto"/>
        <w:ind w:left="709"/>
      </w:pPr>
      <w:r>
        <w:t>c)  brak przypadków agresji słownej wobec nauczycieli,</w:t>
      </w:r>
    </w:p>
    <w:p w:rsidR="00FB4855" w:rsidRDefault="00FB4855" w:rsidP="001E7868">
      <w:pPr>
        <w:spacing w:line="276" w:lineRule="auto"/>
        <w:ind w:left="709"/>
      </w:pPr>
      <w:r>
        <w:t xml:space="preserve">d)  brak przypadków agresji fizycznej, </w:t>
      </w:r>
    </w:p>
    <w:p w:rsidR="00FB4855" w:rsidRDefault="00FB4855" w:rsidP="001E7868">
      <w:pPr>
        <w:spacing w:line="276" w:lineRule="auto"/>
        <w:ind w:left="709"/>
      </w:pPr>
      <w:r>
        <w:t>e)  brak przypadków dewastacji mienia szkoły.</w:t>
      </w:r>
    </w:p>
    <w:p w:rsidR="00FB4855" w:rsidRDefault="00FB4855" w:rsidP="001E7868">
      <w:pPr>
        <w:spacing w:line="276" w:lineRule="auto"/>
      </w:pPr>
      <w:r>
        <w:t xml:space="preserve">     7. Kryteria wymienione w punkcie 6. oceniane są w skali punktowej 0-10 pkt. i są to punkty </w:t>
      </w:r>
    </w:p>
    <w:p w:rsidR="00FB4855" w:rsidRDefault="00FB4855" w:rsidP="001E7868">
      <w:pPr>
        <w:spacing w:line="276" w:lineRule="auto"/>
      </w:pPr>
      <w:r>
        <w:t xml:space="preserve">         kwalifikacyjne.</w:t>
      </w:r>
    </w:p>
    <w:p w:rsidR="00FB4855" w:rsidRDefault="00FB4855" w:rsidP="001E7868">
      <w:pPr>
        <w:numPr>
          <w:ilvl w:val="0"/>
          <w:numId w:val="5"/>
        </w:numPr>
        <w:spacing w:line="276" w:lineRule="auto"/>
      </w:pPr>
      <w:r w:rsidRPr="00111F38">
        <w:t>Nie przyznaje się dodatkowych punktów za wyniki w nauce.</w:t>
      </w:r>
    </w:p>
    <w:p w:rsidR="00FB4855" w:rsidRDefault="00FB4855" w:rsidP="001E7868">
      <w:pPr>
        <w:numPr>
          <w:ilvl w:val="0"/>
          <w:numId w:val="5"/>
        </w:numPr>
        <w:spacing w:line="276" w:lineRule="auto"/>
      </w:pPr>
      <w:r>
        <w:t>W skład komisji wchodzą:</w:t>
      </w:r>
    </w:p>
    <w:p w:rsidR="00FB4855" w:rsidRDefault="00FB4855" w:rsidP="001E7868">
      <w:pPr>
        <w:spacing w:line="276" w:lineRule="auto"/>
        <w:ind w:left="660"/>
      </w:pPr>
      <w:r>
        <w:t>a) wicedyrektor,</w:t>
      </w:r>
    </w:p>
    <w:p w:rsidR="00FB4855" w:rsidRDefault="00FB4855" w:rsidP="001E7868">
      <w:pPr>
        <w:spacing w:line="276" w:lineRule="auto"/>
        <w:ind w:left="660"/>
      </w:pPr>
      <w:r>
        <w:t>b) pedagodzy szkolni,</w:t>
      </w:r>
    </w:p>
    <w:p w:rsidR="00FB4855" w:rsidRDefault="00FB4855" w:rsidP="001E7868">
      <w:pPr>
        <w:spacing w:line="276" w:lineRule="auto"/>
        <w:ind w:left="660"/>
      </w:pPr>
      <w:r>
        <w:t>c) opiekun samorządu uczniowskiego.</w:t>
      </w:r>
    </w:p>
    <w:p w:rsidR="00FB4855" w:rsidRDefault="00FB4855" w:rsidP="001E7868">
      <w:pPr>
        <w:spacing w:line="276" w:lineRule="auto"/>
      </w:pPr>
      <w:r>
        <w:t xml:space="preserve">     10. Zwycięża klasa, która podczas trwania konkursu zdobędzie największą  liczbę punktów                         </w:t>
      </w:r>
    </w:p>
    <w:p w:rsidR="00FB4855" w:rsidRDefault="00FB4855" w:rsidP="001E7868">
      <w:pPr>
        <w:spacing w:line="276" w:lineRule="auto"/>
      </w:pPr>
      <w:r>
        <w:t xml:space="preserve">          kwalifikacyjnych.</w:t>
      </w:r>
    </w:p>
    <w:p w:rsidR="00FB4855" w:rsidRDefault="00FB4855" w:rsidP="001E7868">
      <w:pPr>
        <w:numPr>
          <w:ilvl w:val="0"/>
          <w:numId w:val="6"/>
        </w:numPr>
        <w:spacing w:line="276" w:lineRule="auto"/>
        <w:ind w:left="284" w:firstLine="0"/>
      </w:pPr>
      <w:r>
        <w:t xml:space="preserve">W przypadku jednakowej liczby punktów o zwycięstwie rozstrzyga komisja, która może określić </w:t>
      </w:r>
    </w:p>
    <w:p w:rsidR="00FB4855" w:rsidRDefault="00FB4855" w:rsidP="001E7868">
      <w:pPr>
        <w:spacing w:line="276" w:lineRule="auto"/>
        <w:ind w:left="284"/>
      </w:pPr>
      <w:r>
        <w:t xml:space="preserve">        dodatkowe zadania dla klas.</w:t>
      </w:r>
    </w:p>
    <w:p w:rsidR="00FB4855" w:rsidRDefault="00FB4855" w:rsidP="001E7868">
      <w:pPr>
        <w:spacing w:line="276" w:lineRule="auto"/>
      </w:pPr>
      <w:r>
        <w:t xml:space="preserve">     12. Nagrodą dla zwycięskiej klasy jest:</w:t>
      </w:r>
    </w:p>
    <w:p w:rsidR="00FB4855" w:rsidRDefault="00FB4855" w:rsidP="001E7868">
      <w:pPr>
        <w:spacing w:line="276" w:lineRule="auto"/>
        <w:ind w:left="709"/>
      </w:pPr>
      <w:r>
        <w:t>a) tytuł „SUPER KLASA” przysługujący do rozstrzygnięcia następnej edycji konkursu,</w:t>
      </w:r>
    </w:p>
    <w:p w:rsidR="00FB4855" w:rsidRDefault="00FB4855" w:rsidP="001E7868">
      <w:pPr>
        <w:spacing w:line="276" w:lineRule="auto"/>
        <w:ind w:left="709"/>
      </w:pPr>
      <w:r>
        <w:t>b) nagroda rzeczowa lub wycieczka.</w:t>
      </w:r>
    </w:p>
    <w:p w:rsidR="00FB4855" w:rsidRDefault="00FB4855" w:rsidP="001E7868">
      <w:pPr>
        <w:spacing w:line="276" w:lineRule="auto"/>
        <w:ind w:left="426" w:hanging="426"/>
      </w:pPr>
    </w:p>
    <w:p w:rsidR="00FB4855" w:rsidRDefault="00FB4855"/>
    <w:sectPr w:rsidR="00FB4855" w:rsidSect="001E78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E45"/>
    <w:multiLevelType w:val="hybridMultilevel"/>
    <w:tmpl w:val="95BA6E04"/>
    <w:lvl w:ilvl="0" w:tplc="C5EA17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F63142"/>
    <w:multiLevelType w:val="hybridMultilevel"/>
    <w:tmpl w:val="DCDEB928"/>
    <w:lvl w:ilvl="0" w:tplc="46128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B3063E"/>
    <w:multiLevelType w:val="hybridMultilevel"/>
    <w:tmpl w:val="BE0A1EDC"/>
    <w:lvl w:ilvl="0" w:tplc="241CCD70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A9B4172"/>
    <w:multiLevelType w:val="hybridMultilevel"/>
    <w:tmpl w:val="DE088506"/>
    <w:lvl w:ilvl="0" w:tplc="C8CA7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0337A9"/>
    <w:multiLevelType w:val="hybridMultilevel"/>
    <w:tmpl w:val="AA760E0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4331B"/>
    <w:multiLevelType w:val="hybridMultilevel"/>
    <w:tmpl w:val="BB1EE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97D"/>
    <w:rsid w:val="00111F38"/>
    <w:rsid w:val="001E7868"/>
    <w:rsid w:val="0022697D"/>
    <w:rsid w:val="00692973"/>
    <w:rsid w:val="00702E81"/>
    <w:rsid w:val="00905856"/>
    <w:rsid w:val="00C55E98"/>
    <w:rsid w:val="00CC6794"/>
    <w:rsid w:val="00DF5DBB"/>
    <w:rsid w:val="00FB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325</Words>
  <Characters>1951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„Super Klasa”</dc:title>
  <dc:subject/>
  <dc:creator>user</dc:creator>
  <cp:keywords/>
  <dc:description/>
  <cp:lastModifiedBy>Ania</cp:lastModifiedBy>
  <cp:revision>2</cp:revision>
  <dcterms:created xsi:type="dcterms:W3CDTF">2013-05-08T22:00:00Z</dcterms:created>
  <dcterms:modified xsi:type="dcterms:W3CDTF">2013-05-08T22:00:00Z</dcterms:modified>
</cp:coreProperties>
</file>